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158F" w:rsidRPr="00016C3F" w:rsidRDefault="00016C3F" w:rsidP="00143345">
      <w:pPr>
        <w:rPr>
          <w:b/>
          <w:u w:val="single"/>
          <w:lang w:val="es-ES"/>
        </w:rPr>
      </w:pPr>
      <w:r w:rsidRPr="00016C3F">
        <w:rPr>
          <w:noProof/>
          <w:lang w:eastAsia="es-AR"/>
        </w:rPr>
        <w:drawing>
          <wp:anchor distT="0" distB="0" distL="114300" distR="114300" simplePos="0" relativeHeight="251659264" behindDoc="0" locked="0" layoutInCell="1" allowOverlap="1" wp14:anchorId="16097FD8" wp14:editId="057A40A3">
            <wp:simplePos x="0" y="0"/>
            <wp:positionH relativeFrom="margin">
              <wp:align>center</wp:align>
            </wp:positionH>
            <wp:positionV relativeFrom="topMargin">
              <wp:posOffset>309880</wp:posOffset>
            </wp:positionV>
            <wp:extent cx="2581275" cy="61849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sologotipo-cp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81275" cy="618490"/>
                    </a:xfrm>
                    <a:prstGeom prst="rect">
                      <a:avLst/>
                    </a:prstGeom>
                  </pic:spPr>
                </pic:pic>
              </a:graphicData>
            </a:graphic>
            <wp14:sizeRelH relativeFrom="margin">
              <wp14:pctWidth>0</wp14:pctWidth>
            </wp14:sizeRelH>
            <wp14:sizeRelV relativeFrom="margin">
              <wp14:pctHeight>0</wp14:pctHeight>
            </wp14:sizeRelV>
          </wp:anchor>
        </w:drawing>
      </w:r>
    </w:p>
    <w:p w:rsidR="00016C3F" w:rsidRPr="00143345" w:rsidRDefault="00AC158F" w:rsidP="00016C3F">
      <w:pPr>
        <w:jc w:val="center"/>
        <w:rPr>
          <w:b/>
          <w:sz w:val="21"/>
          <w:szCs w:val="21"/>
          <w:u w:val="single"/>
          <w:lang w:val="es-ES"/>
        </w:rPr>
      </w:pPr>
      <w:r w:rsidRPr="00143345">
        <w:rPr>
          <w:b/>
          <w:sz w:val="21"/>
          <w:szCs w:val="21"/>
          <w:u w:val="single"/>
          <w:lang w:val="es-ES"/>
        </w:rPr>
        <w:t xml:space="preserve">SORTEO </w:t>
      </w:r>
      <w:r w:rsidR="00B5619B">
        <w:rPr>
          <w:b/>
          <w:sz w:val="21"/>
          <w:szCs w:val="21"/>
          <w:u w:val="single"/>
          <w:lang w:val="es-ES"/>
        </w:rPr>
        <w:t>23</w:t>
      </w:r>
      <w:r w:rsidRPr="00143345">
        <w:rPr>
          <w:b/>
          <w:sz w:val="21"/>
          <w:szCs w:val="21"/>
          <w:u w:val="single"/>
          <w:lang w:val="es-ES"/>
        </w:rPr>
        <w:t>/</w:t>
      </w:r>
      <w:r w:rsidR="00B5619B">
        <w:rPr>
          <w:b/>
          <w:sz w:val="21"/>
          <w:szCs w:val="21"/>
          <w:u w:val="single"/>
          <w:lang w:val="es-ES"/>
        </w:rPr>
        <w:t>12</w:t>
      </w:r>
      <w:r w:rsidRPr="00143345">
        <w:rPr>
          <w:b/>
          <w:sz w:val="21"/>
          <w:szCs w:val="21"/>
          <w:u w:val="single"/>
          <w:lang w:val="es-ES"/>
        </w:rPr>
        <w:t>/2025</w:t>
      </w:r>
    </w:p>
    <w:p w:rsidR="00AC158F" w:rsidRDefault="00014C70" w:rsidP="00014C70">
      <w:pPr>
        <w:jc w:val="center"/>
        <w:rPr>
          <w:b/>
          <w:sz w:val="21"/>
          <w:szCs w:val="21"/>
          <w:u w:val="single"/>
          <w:lang w:val="es-ES"/>
        </w:rPr>
      </w:pPr>
      <w:r w:rsidRPr="00143345">
        <w:rPr>
          <w:b/>
          <w:sz w:val="21"/>
          <w:szCs w:val="21"/>
          <w:u w:val="single"/>
          <w:lang w:val="es-ES"/>
        </w:rPr>
        <w:t>BASES Y CONDICIONES</w:t>
      </w:r>
    </w:p>
    <w:p w:rsidR="00014C70" w:rsidRPr="00014C70" w:rsidRDefault="00014C70" w:rsidP="00014C70">
      <w:pPr>
        <w:jc w:val="center"/>
        <w:rPr>
          <w:b/>
          <w:sz w:val="21"/>
          <w:szCs w:val="21"/>
          <w:u w:val="single"/>
          <w:lang w:val="es-ES"/>
        </w:rPr>
      </w:pPr>
    </w:p>
    <w:p w:rsidR="00AC158F" w:rsidRPr="00143345" w:rsidRDefault="00AC158F" w:rsidP="00AC158F">
      <w:pPr>
        <w:jc w:val="both"/>
        <w:rPr>
          <w:sz w:val="21"/>
          <w:szCs w:val="21"/>
          <w:lang w:val="es-ES"/>
        </w:rPr>
      </w:pPr>
      <w:r w:rsidRPr="00143345">
        <w:rPr>
          <w:sz w:val="21"/>
          <w:szCs w:val="21"/>
          <w:lang w:val="es-ES"/>
        </w:rPr>
        <w:t xml:space="preserve">En el marco de la política de comunicación institucional, el Directorio de la Caja de Previsión ha dispuesto continuar con el sorteo de </w:t>
      </w:r>
      <w:r w:rsidR="008F7814">
        <w:rPr>
          <w:sz w:val="21"/>
          <w:szCs w:val="21"/>
          <w:lang w:val="es-ES"/>
        </w:rPr>
        <w:t>DOS</w:t>
      </w:r>
      <w:r w:rsidRPr="00143345">
        <w:rPr>
          <w:sz w:val="21"/>
          <w:szCs w:val="21"/>
          <w:lang w:val="es-ES"/>
        </w:rPr>
        <w:t xml:space="preserve"> (0</w:t>
      </w:r>
      <w:r w:rsidR="008F7814">
        <w:rPr>
          <w:sz w:val="21"/>
          <w:szCs w:val="21"/>
          <w:lang w:val="es-ES"/>
        </w:rPr>
        <w:t>2</w:t>
      </w:r>
      <w:r w:rsidRPr="00143345">
        <w:rPr>
          <w:sz w:val="21"/>
          <w:szCs w:val="21"/>
          <w:lang w:val="es-ES"/>
        </w:rPr>
        <w:t xml:space="preserve">) premios. </w:t>
      </w:r>
      <w:r w:rsidRPr="00143345">
        <w:rPr>
          <w:b/>
          <w:sz w:val="21"/>
          <w:szCs w:val="21"/>
          <w:lang w:val="es-ES"/>
        </w:rPr>
        <w:t>El primer premio</w:t>
      </w:r>
      <w:r w:rsidR="008F7814">
        <w:rPr>
          <w:sz w:val="21"/>
          <w:szCs w:val="21"/>
          <w:lang w:val="es-ES"/>
        </w:rPr>
        <w:t xml:space="preserve"> consta de DOS (</w:t>
      </w:r>
      <w:r w:rsidR="005B3EF5">
        <w:rPr>
          <w:sz w:val="21"/>
          <w:szCs w:val="21"/>
          <w:lang w:val="es-ES"/>
        </w:rPr>
        <w:t>0</w:t>
      </w:r>
      <w:r w:rsidR="008F7814">
        <w:rPr>
          <w:sz w:val="21"/>
          <w:szCs w:val="21"/>
          <w:lang w:val="es-ES"/>
        </w:rPr>
        <w:t xml:space="preserve">2) abonos para </w:t>
      </w:r>
      <w:proofErr w:type="spellStart"/>
      <w:r w:rsidR="008F7814">
        <w:rPr>
          <w:sz w:val="21"/>
          <w:szCs w:val="21"/>
          <w:lang w:val="es-ES"/>
        </w:rPr>
        <w:t>Cosquín</w:t>
      </w:r>
      <w:proofErr w:type="spellEnd"/>
      <w:r w:rsidR="008F7814">
        <w:rPr>
          <w:sz w:val="21"/>
          <w:szCs w:val="21"/>
          <w:lang w:val="es-ES"/>
        </w:rPr>
        <w:t xml:space="preserve"> Rock 2026</w:t>
      </w:r>
      <w:r w:rsidR="008F7814" w:rsidRPr="008F7814">
        <w:t xml:space="preserve"> </w:t>
      </w:r>
      <w:r w:rsidR="008F7814">
        <w:rPr>
          <w:sz w:val="21"/>
          <w:szCs w:val="21"/>
          <w:lang w:val="es-ES"/>
        </w:rPr>
        <w:t>Aeródromo Santa M</w:t>
      </w:r>
      <w:r w:rsidR="008F7814" w:rsidRPr="008F7814">
        <w:rPr>
          <w:sz w:val="21"/>
          <w:szCs w:val="21"/>
          <w:lang w:val="es-ES"/>
        </w:rPr>
        <w:t xml:space="preserve">aría de </w:t>
      </w:r>
      <w:r w:rsidR="008F7814">
        <w:rPr>
          <w:sz w:val="21"/>
          <w:szCs w:val="21"/>
          <w:lang w:val="es-ES"/>
        </w:rPr>
        <w:t>P</w:t>
      </w:r>
      <w:r w:rsidR="008F7814" w:rsidRPr="008F7814">
        <w:rPr>
          <w:sz w:val="21"/>
          <w:szCs w:val="21"/>
          <w:lang w:val="es-ES"/>
        </w:rPr>
        <w:t>unilla</w:t>
      </w:r>
      <w:r w:rsidR="008F7814">
        <w:rPr>
          <w:sz w:val="21"/>
          <w:szCs w:val="21"/>
          <w:lang w:val="es-ES"/>
        </w:rPr>
        <w:t xml:space="preserve"> </w:t>
      </w:r>
      <w:r w:rsidRPr="00143345">
        <w:rPr>
          <w:sz w:val="21"/>
          <w:szCs w:val="21"/>
          <w:lang w:val="es-ES"/>
        </w:rPr>
        <w:t xml:space="preserve">y el </w:t>
      </w:r>
      <w:r w:rsidR="008F7814">
        <w:rPr>
          <w:b/>
          <w:sz w:val="21"/>
          <w:szCs w:val="21"/>
          <w:lang w:val="es-ES"/>
        </w:rPr>
        <w:t>segundo</w:t>
      </w:r>
      <w:r w:rsidRPr="00143345">
        <w:rPr>
          <w:b/>
          <w:sz w:val="21"/>
          <w:szCs w:val="21"/>
          <w:lang w:val="es-ES"/>
        </w:rPr>
        <w:t xml:space="preserve"> premio</w:t>
      </w:r>
      <w:r w:rsidRPr="00143345">
        <w:rPr>
          <w:sz w:val="21"/>
          <w:szCs w:val="21"/>
          <w:lang w:val="es-ES"/>
        </w:rPr>
        <w:t xml:space="preserve"> </w:t>
      </w:r>
      <w:r w:rsidR="00EE2F8C">
        <w:rPr>
          <w:sz w:val="21"/>
          <w:szCs w:val="21"/>
          <w:lang w:val="es-ES"/>
        </w:rPr>
        <w:t xml:space="preserve">consta de </w:t>
      </w:r>
      <w:r w:rsidR="008F7814">
        <w:rPr>
          <w:sz w:val="21"/>
          <w:szCs w:val="21"/>
          <w:lang w:val="es-ES"/>
        </w:rPr>
        <w:t>DOS</w:t>
      </w:r>
      <w:r w:rsidR="008F7814" w:rsidRPr="008F7814">
        <w:rPr>
          <w:sz w:val="21"/>
          <w:szCs w:val="21"/>
          <w:lang w:val="es-ES"/>
        </w:rPr>
        <w:t xml:space="preserve"> (</w:t>
      </w:r>
      <w:r w:rsidR="008F7814">
        <w:rPr>
          <w:sz w:val="21"/>
          <w:szCs w:val="21"/>
          <w:lang w:val="es-ES"/>
        </w:rPr>
        <w:t>0</w:t>
      </w:r>
      <w:r w:rsidR="008F7814" w:rsidRPr="008F7814">
        <w:rPr>
          <w:sz w:val="21"/>
          <w:szCs w:val="21"/>
          <w:lang w:val="es-ES"/>
        </w:rPr>
        <w:t xml:space="preserve">2) entradas </w:t>
      </w:r>
      <w:r w:rsidR="008F7814">
        <w:rPr>
          <w:sz w:val="21"/>
          <w:szCs w:val="21"/>
          <w:lang w:val="es-ES"/>
        </w:rPr>
        <w:t>para el concierto</w:t>
      </w:r>
      <w:r w:rsidR="00C51705">
        <w:rPr>
          <w:sz w:val="21"/>
          <w:szCs w:val="21"/>
          <w:lang w:val="es-ES"/>
        </w:rPr>
        <w:t xml:space="preserve"> </w:t>
      </w:r>
      <w:proofErr w:type="spellStart"/>
      <w:r w:rsidR="00C51705">
        <w:rPr>
          <w:sz w:val="21"/>
          <w:szCs w:val="21"/>
          <w:lang w:val="es-ES"/>
        </w:rPr>
        <w:t>Candlelight</w:t>
      </w:r>
      <w:proofErr w:type="spellEnd"/>
      <w:r w:rsidR="00C51705">
        <w:rPr>
          <w:sz w:val="21"/>
          <w:szCs w:val="21"/>
          <w:lang w:val="es-ES"/>
        </w:rPr>
        <w:t xml:space="preserve"> en</w:t>
      </w:r>
      <w:r w:rsidR="00C51705" w:rsidRPr="00C51705">
        <w:rPr>
          <w:sz w:val="21"/>
          <w:szCs w:val="21"/>
          <w:lang w:val="es-ES"/>
        </w:rPr>
        <w:t xml:space="preserve"> la ciudad de Córdoba, provincia de Córdoba</w:t>
      </w:r>
      <w:r w:rsidRPr="00143345">
        <w:rPr>
          <w:sz w:val="21"/>
          <w:szCs w:val="21"/>
          <w:lang w:val="es-ES"/>
        </w:rPr>
        <w:t>.</w:t>
      </w:r>
      <w:r w:rsidRPr="00143345">
        <w:rPr>
          <w:sz w:val="21"/>
          <w:szCs w:val="21"/>
        </w:rPr>
        <w:t xml:space="preserve"> Los premios no son transferibles ni canjeables por dinero en efectivo;</w:t>
      </w:r>
      <w:r w:rsidRPr="00143345">
        <w:rPr>
          <w:sz w:val="21"/>
          <w:szCs w:val="21"/>
          <w:lang w:val="es-ES"/>
        </w:rPr>
        <w:t xml:space="preserve"> la Caja no se hará cargo de ningún tipo de gasto que traiga aparejado la utilización del Premio por parte de los ganadores del Sorteo. </w:t>
      </w:r>
    </w:p>
    <w:p w:rsidR="00AC158F" w:rsidRPr="00143345" w:rsidRDefault="00AC158F" w:rsidP="00AC158F">
      <w:pPr>
        <w:jc w:val="both"/>
        <w:rPr>
          <w:sz w:val="21"/>
          <w:szCs w:val="21"/>
        </w:rPr>
      </w:pPr>
      <w:r w:rsidRPr="00143345">
        <w:rPr>
          <w:sz w:val="21"/>
          <w:szCs w:val="21"/>
        </w:rPr>
        <w:t xml:space="preserve">Podrán participar del SORTEO todas aquellas personas afiliadas a la Caja de previsión para profesionales de Ciencias Económicas de la Provincia de Córdoba, que tengan las cuotas al día en todas las prestaciones </w:t>
      </w:r>
      <w:bookmarkStart w:id="0" w:name="_GoBack"/>
      <w:bookmarkEnd w:id="0"/>
      <w:r w:rsidRPr="00143345">
        <w:rPr>
          <w:sz w:val="21"/>
          <w:szCs w:val="21"/>
        </w:rPr>
        <w:t xml:space="preserve">que brinda la Caja. </w:t>
      </w:r>
    </w:p>
    <w:p w:rsidR="00AC158F" w:rsidRPr="00143345" w:rsidRDefault="00AC158F" w:rsidP="00AC158F">
      <w:pPr>
        <w:jc w:val="both"/>
        <w:rPr>
          <w:sz w:val="21"/>
          <w:szCs w:val="21"/>
        </w:rPr>
      </w:pPr>
      <w:r w:rsidRPr="00143345">
        <w:rPr>
          <w:sz w:val="21"/>
          <w:szCs w:val="21"/>
        </w:rPr>
        <w:t>Requisitos para participar: Seguir</w:t>
      </w:r>
      <w:r w:rsidRPr="00143345">
        <w:rPr>
          <w:sz w:val="21"/>
          <w:szCs w:val="21"/>
          <w:lang w:val="es-ES"/>
        </w:rPr>
        <w:t xml:space="preserve"> la cuenta de Instagram de la Caja de Previsión @</w:t>
      </w:r>
      <w:proofErr w:type="spellStart"/>
      <w:r w:rsidRPr="00143345">
        <w:rPr>
          <w:sz w:val="21"/>
          <w:szCs w:val="21"/>
          <w:lang w:val="es-ES"/>
        </w:rPr>
        <w:t>cajaeconomicascba</w:t>
      </w:r>
      <w:proofErr w:type="spellEnd"/>
      <w:r w:rsidRPr="00143345">
        <w:rPr>
          <w:sz w:val="21"/>
          <w:szCs w:val="21"/>
          <w:lang w:val="es-ES"/>
        </w:rPr>
        <w:t>, poner me gusta en la publicación correspondiente al sorteo, comentar etiquetando a un afiliado de la Caja. Mientras más comentarios, más chances tendrá.</w:t>
      </w:r>
      <w:r w:rsidRPr="00143345">
        <w:rPr>
          <w:sz w:val="21"/>
          <w:szCs w:val="21"/>
        </w:rPr>
        <w:t xml:space="preserve">   </w:t>
      </w:r>
    </w:p>
    <w:p w:rsidR="00AC158F" w:rsidRPr="00143345" w:rsidRDefault="00AC158F" w:rsidP="00AC158F">
      <w:pPr>
        <w:jc w:val="both"/>
        <w:rPr>
          <w:sz w:val="21"/>
          <w:szCs w:val="21"/>
        </w:rPr>
      </w:pPr>
      <w:r w:rsidRPr="00143345">
        <w:rPr>
          <w:sz w:val="21"/>
          <w:szCs w:val="21"/>
        </w:rPr>
        <w:t xml:space="preserve">El presente SORTEO tendrá vigencia en todo el territorio de la provincia de Córdoba a partir del día </w:t>
      </w:r>
      <w:r w:rsidR="008F7814">
        <w:rPr>
          <w:sz w:val="21"/>
          <w:szCs w:val="21"/>
        </w:rPr>
        <w:t>01</w:t>
      </w:r>
      <w:r w:rsidRPr="00143345">
        <w:rPr>
          <w:sz w:val="21"/>
          <w:szCs w:val="21"/>
        </w:rPr>
        <w:t xml:space="preserve"> de</w:t>
      </w:r>
      <w:r w:rsidR="00016C3F" w:rsidRPr="00143345">
        <w:rPr>
          <w:sz w:val="21"/>
          <w:szCs w:val="21"/>
        </w:rPr>
        <w:t xml:space="preserve"> </w:t>
      </w:r>
      <w:r w:rsidR="008F7814">
        <w:rPr>
          <w:sz w:val="21"/>
          <w:szCs w:val="21"/>
        </w:rPr>
        <w:t>diciembre</w:t>
      </w:r>
      <w:r w:rsidRPr="00143345">
        <w:rPr>
          <w:sz w:val="21"/>
          <w:szCs w:val="21"/>
        </w:rPr>
        <w:t xml:space="preserve"> del 202</w:t>
      </w:r>
      <w:r w:rsidR="00770938" w:rsidRPr="00143345">
        <w:rPr>
          <w:sz w:val="21"/>
          <w:szCs w:val="21"/>
        </w:rPr>
        <w:t>5</w:t>
      </w:r>
      <w:r w:rsidRPr="00143345">
        <w:rPr>
          <w:sz w:val="21"/>
          <w:szCs w:val="21"/>
        </w:rPr>
        <w:t xml:space="preserve">, </w:t>
      </w:r>
      <w:r w:rsidRPr="00143345">
        <w:rPr>
          <w:sz w:val="21"/>
          <w:szCs w:val="21"/>
        </w:rPr>
        <w:softHyphen/>
        <w:t xml:space="preserve">finalizando el día </w:t>
      </w:r>
      <w:r w:rsidR="008F7814">
        <w:rPr>
          <w:sz w:val="21"/>
          <w:szCs w:val="21"/>
        </w:rPr>
        <w:t>23</w:t>
      </w:r>
      <w:r w:rsidRPr="00143345">
        <w:rPr>
          <w:sz w:val="21"/>
          <w:szCs w:val="21"/>
        </w:rPr>
        <w:t xml:space="preserve"> de </w:t>
      </w:r>
      <w:r w:rsidR="008F7814">
        <w:rPr>
          <w:sz w:val="21"/>
          <w:szCs w:val="21"/>
        </w:rPr>
        <w:t>diciembre</w:t>
      </w:r>
      <w:r w:rsidRPr="00143345">
        <w:rPr>
          <w:sz w:val="21"/>
          <w:szCs w:val="21"/>
        </w:rPr>
        <w:t xml:space="preserve"> del año 202</w:t>
      </w:r>
      <w:r w:rsidR="00E35FF3" w:rsidRPr="00143345">
        <w:rPr>
          <w:sz w:val="21"/>
          <w:szCs w:val="21"/>
        </w:rPr>
        <w:t>5</w:t>
      </w:r>
      <w:r w:rsidRPr="00143345">
        <w:rPr>
          <w:sz w:val="21"/>
          <w:szCs w:val="21"/>
        </w:rPr>
        <w:t>.</w:t>
      </w:r>
    </w:p>
    <w:p w:rsidR="00AC158F" w:rsidRPr="00143345" w:rsidRDefault="00AC158F" w:rsidP="00AC158F">
      <w:pPr>
        <w:jc w:val="both"/>
        <w:rPr>
          <w:sz w:val="21"/>
          <w:szCs w:val="21"/>
          <w:lang w:val="es-ES"/>
        </w:rPr>
      </w:pPr>
      <w:r w:rsidRPr="00143345">
        <w:rPr>
          <w:sz w:val="21"/>
          <w:szCs w:val="21"/>
          <w:lang w:val="es-ES"/>
        </w:rPr>
        <w:t xml:space="preserve">El SORTEO se realizara a través de </w:t>
      </w:r>
      <w:proofErr w:type="spellStart"/>
      <w:r w:rsidRPr="00143345">
        <w:rPr>
          <w:sz w:val="21"/>
          <w:szCs w:val="21"/>
          <w:lang w:val="es-ES"/>
        </w:rPr>
        <w:t>AppSorteos</w:t>
      </w:r>
      <w:proofErr w:type="spellEnd"/>
      <w:r w:rsidRPr="00143345">
        <w:rPr>
          <w:sz w:val="21"/>
          <w:szCs w:val="21"/>
          <w:lang w:val="es-ES"/>
        </w:rPr>
        <w:t xml:space="preserve"> (</w:t>
      </w:r>
      <w:hyperlink r:id="rId9" w:history="1">
        <w:r w:rsidRPr="00143345">
          <w:rPr>
            <w:rStyle w:val="Hipervnculo"/>
            <w:sz w:val="21"/>
            <w:szCs w:val="21"/>
            <w:lang w:val="es-ES"/>
          </w:rPr>
          <w:t>https://app-sorteos.com/es</w:t>
        </w:r>
      </w:hyperlink>
      <w:r w:rsidRPr="00143345">
        <w:rPr>
          <w:sz w:val="21"/>
          <w:szCs w:val="21"/>
          <w:lang w:val="es-ES"/>
        </w:rPr>
        <w:t xml:space="preserve">) y se llevará a cabo el día </w:t>
      </w:r>
      <w:r w:rsidR="008F7814">
        <w:rPr>
          <w:sz w:val="21"/>
          <w:szCs w:val="21"/>
          <w:lang w:val="es-ES"/>
        </w:rPr>
        <w:t>23</w:t>
      </w:r>
      <w:r w:rsidRPr="00143345">
        <w:rPr>
          <w:sz w:val="21"/>
          <w:szCs w:val="21"/>
          <w:lang w:val="es-ES"/>
        </w:rPr>
        <w:t xml:space="preserve"> del mes de </w:t>
      </w:r>
      <w:r w:rsidR="008F7814">
        <w:rPr>
          <w:sz w:val="21"/>
          <w:szCs w:val="21"/>
          <w:lang w:val="es-ES"/>
        </w:rPr>
        <w:t>diciembre</w:t>
      </w:r>
      <w:r w:rsidRPr="00143345">
        <w:rPr>
          <w:sz w:val="21"/>
          <w:szCs w:val="21"/>
          <w:lang w:val="es-ES"/>
        </w:rPr>
        <w:t xml:space="preserve"> del año 202</w:t>
      </w:r>
      <w:r w:rsidR="00770938" w:rsidRPr="00143345">
        <w:rPr>
          <w:sz w:val="21"/>
          <w:szCs w:val="21"/>
          <w:lang w:val="es-ES"/>
        </w:rPr>
        <w:t>5</w:t>
      </w:r>
      <w:r w:rsidRPr="00143345">
        <w:rPr>
          <w:sz w:val="21"/>
          <w:szCs w:val="21"/>
          <w:lang w:val="es-ES"/>
        </w:rPr>
        <w:t>, publicándose inmediatamente los datos de los/as ganadores/as vía Instagram en la cuenta de la Caja (@</w:t>
      </w:r>
      <w:proofErr w:type="spellStart"/>
      <w:r w:rsidRPr="00143345">
        <w:rPr>
          <w:sz w:val="21"/>
          <w:szCs w:val="21"/>
          <w:lang w:val="es-ES"/>
        </w:rPr>
        <w:t>cajaeconomicascba</w:t>
      </w:r>
      <w:proofErr w:type="spellEnd"/>
      <w:r w:rsidRPr="00143345">
        <w:rPr>
          <w:sz w:val="21"/>
          <w:szCs w:val="21"/>
          <w:lang w:val="es-ES"/>
        </w:rPr>
        <w:t>).</w:t>
      </w:r>
    </w:p>
    <w:p w:rsidR="00AC158F" w:rsidRPr="00143345" w:rsidRDefault="00AC158F" w:rsidP="00AC158F">
      <w:pPr>
        <w:jc w:val="both"/>
        <w:rPr>
          <w:sz w:val="21"/>
          <w:szCs w:val="21"/>
          <w:lang w:val="es-ES"/>
        </w:rPr>
      </w:pPr>
      <w:r w:rsidRPr="00143345">
        <w:rPr>
          <w:sz w:val="21"/>
          <w:szCs w:val="21"/>
          <w:lang w:val="es-ES"/>
        </w:rPr>
        <w:t>Quedan excluidos de participar en el SORTEO: No podrán participar directivos, ni empleados de la Caja de Previsión Social para profesionales de Ciencias Económicas de la Provincia de Córdoba y/o del Consejo Profesional de Ciencias Económicas de Córdoba.</w:t>
      </w:r>
    </w:p>
    <w:p w:rsidR="00AC158F" w:rsidRPr="00143345" w:rsidRDefault="00AC158F" w:rsidP="00AC158F">
      <w:pPr>
        <w:jc w:val="both"/>
        <w:rPr>
          <w:sz w:val="21"/>
          <w:szCs w:val="21"/>
        </w:rPr>
      </w:pPr>
      <w:r w:rsidRPr="00143345">
        <w:rPr>
          <w:sz w:val="21"/>
          <w:szCs w:val="21"/>
        </w:rPr>
        <w:t>Entrega del premio: La entrega del premio se llevará a cabo por medios electrónicos, siendo enviado al correo electrónico que el beneficiario proporcione a la Caja de Previsión, el cual se coordinará en el momento de establecer contacto.</w:t>
      </w:r>
    </w:p>
    <w:tbl>
      <w:tblPr>
        <w:tblpPr w:leftFromText="141" w:rightFromText="141" w:vertAnchor="text" w:horzAnchor="margin" w:tblpXSpec="center" w:tblpY="423"/>
        <w:tblW w:w="2122" w:type="dxa"/>
        <w:tblCellMar>
          <w:left w:w="70" w:type="dxa"/>
          <w:right w:w="70" w:type="dxa"/>
        </w:tblCellMar>
        <w:tblLook w:val="04A0" w:firstRow="1" w:lastRow="0" w:firstColumn="1" w:lastColumn="0" w:noHBand="0" w:noVBand="1"/>
      </w:tblPr>
      <w:tblGrid>
        <w:gridCol w:w="2122"/>
      </w:tblGrid>
      <w:tr w:rsidR="00AC158F" w:rsidRPr="00143345" w:rsidTr="00014C70">
        <w:trPr>
          <w:trHeight w:val="593"/>
        </w:trPr>
        <w:tc>
          <w:tcPr>
            <w:tcW w:w="2122" w:type="dxa"/>
            <w:tcBorders>
              <w:top w:val="single" w:sz="4" w:space="0" w:color="auto"/>
              <w:left w:val="single" w:sz="4" w:space="0" w:color="auto"/>
              <w:bottom w:val="single" w:sz="4" w:space="0" w:color="auto"/>
              <w:right w:val="single" w:sz="4" w:space="0" w:color="auto"/>
            </w:tcBorders>
            <w:shd w:val="clear" w:color="000000" w:fill="C4D79B"/>
            <w:vAlign w:val="bottom"/>
            <w:hideMark/>
          </w:tcPr>
          <w:p w:rsidR="00AC158F" w:rsidRPr="00143345" w:rsidRDefault="00AC158F" w:rsidP="00B6014B">
            <w:pPr>
              <w:spacing w:after="0" w:line="240" w:lineRule="auto"/>
              <w:jc w:val="center"/>
              <w:rPr>
                <w:rFonts w:eastAsia="Times New Roman" w:cs="Calibri"/>
                <w:b/>
                <w:bCs/>
                <w:color w:val="000000"/>
                <w:sz w:val="21"/>
                <w:szCs w:val="21"/>
                <w:lang w:eastAsia="es-AR"/>
              </w:rPr>
            </w:pPr>
            <w:r w:rsidRPr="00143345">
              <w:rPr>
                <w:rFonts w:eastAsia="Times New Roman" w:cs="Calibri"/>
                <w:b/>
                <w:bCs/>
                <w:color w:val="000000"/>
                <w:sz w:val="21"/>
                <w:szCs w:val="21"/>
                <w:lang w:eastAsia="es-AR"/>
              </w:rPr>
              <w:t>Fecha de Sorteo</w:t>
            </w:r>
          </w:p>
        </w:tc>
      </w:tr>
      <w:tr w:rsidR="00AC158F" w:rsidRPr="00143345" w:rsidTr="00014C70">
        <w:trPr>
          <w:trHeight w:val="304"/>
        </w:trPr>
        <w:tc>
          <w:tcPr>
            <w:tcW w:w="2122" w:type="dxa"/>
            <w:tcBorders>
              <w:top w:val="nil"/>
              <w:left w:val="single" w:sz="4" w:space="0" w:color="auto"/>
              <w:bottom w:val="single" w:sz="4" w:space="0" w:color="auto"/>
              <w:right w:val="single" w:sz="4" w:space="0" w:color="auto"/>
            </w:tcBorders>
            <w:shd w:val="clear" w:color="auto" w:fill="auto"/>
            <w:noWrap/>
            <w:vAlign w:val="bottom"/>
          </w:tcPr>
          <w:p w:rsidR="00AC158F" w:rsidRPr="00143345" w:rsidRDefault="008F7814" w:rsidP="00770938">
            <w:pPr>
              <w:spacing w:after="0" w:line="240" w:lineRule="auto"/>
              <w:jc w:val="center"/>
              <w:rPr>
                <w:rFonts w:eastAsia="Times New Roman" w:cs="Calibri"/>
                <w:b/>
                <w:color w:val="000000"/>
                <w:sz w:val="21"/>
                <w:szCs w:val="21"/>
                <w:lang w:eastAsia="es-AR"/>
              </w:rPr>
            </w:pPr>
            <w:r>
              <w:rPr>
                <w:rFonts w:eastAsia="Times New Roman" w:cs="Calibri"/>
                <w:b/>
                <w:color w:val="000000"/>
                <w:sz w:val="21"/>
                <w:szCs w:val="21"/>
                <w:lang w:eastAsia="es-AR"/>
              </w:rPr>
              <w:t>23</w:t>
            </w:r>
            <w:r w:rsidR="00AC158F" w:rsidRPr="00143345">
              <w:rPr>
                <w:rFonts w:eastAsia="Times New Roman" w:cs="Calibri"/>
                <w:b/>
                <w:color w:val="000000"/>
                <w:sz w:val="21"/>
                <w:szCs w:val="21"/>
                <w:lang w:eastAsia="es-AR"/>
              </w:rPr>
              <w:t>-</w:t>
            </w:r>
            <w:r>
              <w:rPr>
                <w:rFonts w:eastAsia="Times New Roman" w:cs="Calibri"/>
                <w:b/>
                <w:color w:val="000000"/>
                <w:sz w:val="21"/>
                <w:szCs w:val="21"/>
                <w:lang w:eastAsia="es-AR"/>
              </w:rPr>
              <w:t>12</w:t>
            </w:r>
            <w:r w:rsidR="00AC158F" w:rsidRPr="00143345">
              <w:rPr>
                <w:rFonts w:eastAsia="Times New Roman" w:cs="Calibri"/>
                <w:b/>
                <w:color w:val="000000"/>
                <w:sz w:val="21"/>
                <w:szCs w:val="21"/>
                <w:lang w:eastAsia="es-AR"/>
              </w:rPr>
              <w:t>-202</w:t>
            </w:r>
            <w:r w:rsidR="00770938" w:rsidRPr="00143345">
              <w:rPr>
                <w:rFonts w:eastAsia="Times New Roman" w:cs="Calibri"/>
                <w:b/>
                <w:color w:val="000000"/>
                <w:sz w:val="21"/>
                <w:szCs w:val="21"/>
                <w:lang w:eastAsia="es-AR"/>
              </w:rPr>
              <w:t>5</w:t>
            </w:r>
            <w:r w:rsidR="00AC158F" w:rsidRPr="00143345">
              <w:rPr>
                <w:rFonts w:eastAsia="Times New Roman" w:cs="Calibri"/>
                <w:b/>
                <w:color w:val="000000"/>
                <w:sz w:val="21"/>
                <w:szCs w:val="21"/>
                <w:lang w:eastAsia="es-AR"/>
              </w:rPr>
              <w:t xml:space="preserve">  </w:t>
            </w:r>
          </w:p>
        </w:tc>
      </w:tr>
    </w:tbl>
    <w:p w:rsidR="00AC158F" w:rsidRPr="00143345" w:rsidRDefault="00AC158F" w:rsidP="00AC158F">
      <w:pPr>
        <w:jc w:val="both"/>
        <w:rPr>
          <w:sz w:val="21"/>
          <w:szCs w:val="21"/>
          <w:lang w:val="es-ES"/>
        </w:rPr>
      </w:pPr>
      <w:r w:rsidRPr="00143345">
        <w:rPr>
          <w:sz w:val="21"/>
          <w:szCs w:val="21"/>
          <w:lang w:val="es-ES"/>
        </w:rPr>
        <w:t xml:space="preserve"> </w:t>
      </w:r>
    </w:p>
    <w:p w:rsidR="00AC158F" w:rsidRPr="00143345" w:rsidRDefault="00AC158F" w:rsidP="00AC158F">
      <w:pPr>
        <w:jc w:val="both"/>
        <w:rPr>
          <w:sz w:val="21"/>
          <w:szCs w:val="21"/>
          <w:highlight w:val="cyan"/>
          <w:lang w:val="es-ES"/>
        </w:rPr>
      </w:pPr>
    </w:p>
    <w:p w:rsidR="00AC158F" w:rsidRPr="00143345" w:rsidRDefault="00AC158F" w:rsidP="00AC158F">
      <w:pPr>
        <w:jc w:val="both"/>
        <w:rPr>
          <w:sz w:val="21"/>
          <w:szCs w:val="21"/>
          <w:highlight w:val="cyan"/>
          <w:lang w:val="es-ES"/>
        </w:rPr>
      </w:pPr>
    </w:p>
    <w:p w:rsidR="00016C3F" w:rsidRPr="00143345" w:rsidRDefault="00016C3F" w:rsidP="00AC158F">
      <w:pPr>
        <w:pStyle w:val="NormalWeb"/>
        <w:shd w:val="clear" w:color="auto" w:fill="FFFFFF"/>
        <w:spacing w:before="0" w:beforeAutospacing="0" w:after="300" w:afterAutospacing="0" w:line="390" w:lineRule="atLeast"/>
        <w:rPr>
          <w:rFonts w:ascii="Arial" w:hAnsi="Arial" w:cs="Arial"/>
          <w:color w:val="575757"/>
          <w:sz w:val="21"/>
          <w:szCs w:val="21"/>
        </w:rPr>
      </w:pPr>
    </w:p>
    <w:p w:rsidR="00016C3F" w:rsidRPr="00143345" w:rsidRDefault="00016C3F" w:rsidP="00016C3F">
      <w:pPr>
        <w:jc w:val="both"/>
        <w:rPr>
          <w:sz w:val="21"/>
          <w:szCs w:val="21"/>
        </w:rPr>
      </w:pPr>
      <w:r w:rsidRPr="00143345">
        <w:rPr>
          <w:sz w:val="21"/>
          <w:szCs w:val="21"/>
        </w:rPr>
        <w:t xml:space="preserve">Selección de Ganadores: Se sorteará UN (01) Ganador Titular, para el caso de que el Premio quede vacante porque el Ganador Titular no cumplan con los requisitos de participación del SORTEO, a través </w:t>
      </w:r>
      <w:r w:rsidRPr="00143345">
        <w:rPr>
          <w:sz w:val="21"/>
          <w:szCs w:val="21"/>
        </w:rPr>
        <w:lastRenderedPageBreak/>
        <w:t xml:space="preserve">de la misma herramienta se elegirán, hasta CUATRO (04) Ganadores Suplentes en orden. Los Ganadores Suplentes se transformarán en Ganadores Titulares, en el caso que el Titular no cumpla con los requisitos solicitados, si cumplen con las condiciones previstas para participar del SORTEO. Si el primer Ganador Suplente no cumple con las condiciones de este SORTEO, se procederá a notificar al segundo Ganador Suplente elegido y así sucesivamente. </w:t>
      </w:r>
    </w:p>
    <w:p w:rsidR="00016C3F" w:rsidRPr="00143345" w:rsidRDefault="00016C3F" w:rsidP="00016C3F">
      <w:pPr>
        <w:jc w:val="both"/>
        <w:rPr>
          <w:sz w:val="21"/>
          <w:szCs w:val="21"/>
          <w:lang w:val="es-ES"/>
        </w:rPr>
      </w:pPr>
      <w:r w:rsidRPr="00143345">
        <w:rPr>
          <w:sz w:val="21"/>
          <w:szCs w:val="21"/>
          <w:lang w:val="es-ES"/>
        </w:rPr>
        <w:t>Los ganadores se anunciarán en la página web de la Caja (</w:t>
      </w:r>
      <w:hyperlink r:id="rId10" w:history="1">
        <w:r w:rsidRPr="00143345">
          <w:rPr>
            <w:rStyle w:val="Hipervnculo"/>
            <w:sz w:val="21"/>
            <w:szCs w:val="21"/>
            <w:lang w:val="es-ES"/>
          </w:rPr>
          <w:t>https://cpscba.org.ar</w:t>
        </w:r>
      </w:hyperlink>
      <w:r w:rsidRPr="00143345">
        <w:rPr>
          <w:sz w:val="21"/>
          <w:szCs w:val="21"/>
          <w:lang w:val="es-ES"/>
        </w:rPr>
        <w:t>) y en la cuenta de Instagram de la caja @</w:t>
      </w:r>
      <w:proofErr w:type="spellStart"/>
      <w:r w:rsidRPr="00143345">
        <w:rPr>
          <w:sz w:val="21"/>
          <w:szCs w:val="21"/>
          <w:lang w:val="es-ES"/>
        </w:rPr>
        <w:t>cajaeconomicascba</w:t>
      </w:r>
      <w:proofErr w:type="spellEnd"/>
      <w:r w:rsidRPr="00143345">
        <w:rPr>
          <w:sz w:val="21"/>
          <w:szCs w:val="21"/>
          <w:lang w:val="es-ES"/>
        </w:rPr>
        <w:t>, así mismo serán contactados en forma telefónica para pormenorizar detalles, de lo contrario pueden comunicarse al 0351-4688363 opción 6.</w:t>
      </w:r>
    </w:p>
    <w:p w:rsidR="00016C3F" w:rsidRPr="00143345" w:rsidRDefault="00016C3F" w:rsidP="00016C3F">
      <w:pPr>
        <w:jc w:val="both"/>
        <w:rPr>
          <w:sz w:val="21"/>
          <w:szCs w:val="21"/>
          <w:lang w:val="es-ES"/>
        </w:rPr>
      </w:pPr>
      <w:r w:rsidRPr="00143345">
        <w:rPr>
          <w:sz w:val="21"/>
          <w:szCs w:val="21"/>
          <w:lang w:val="es-ES"/>
        </w:rPr>
        <w:t>Aspectos generales:</w:t>
      </w:r>
      <w:r w:rsidR="008F7814">
        <w:rPr>
          <w:sz w:val="21"/>
          <w:szCs w:val="21"/>
          <w:lang w:val="es-ES"/>
        </w:rPr>
        <w:t xml:space="preserve"> </w:t>
      </w:r>
      <w:r w:rsidR="008F7814" w:rsidRPr="008F7814">
        <w:rPr>
          <w:sz w:val="21"/>
          <w:szCs w:val="21"/>
          <w:lang w:val="es-ES"/>
        </w:rPr>
        <w:t xml:space="preserve">Para el caso de las entradas correspondientes al </w:t>
      </w:r>
      <w:r w:rsidR="00C6756F" w:rsidRPr="00C6756F">
        <w:rPr>
          <w:sz w:val="21"/>
          <w:szCs w:val="21"/>
          <w:lang w:val="es-ES"/>
        </w:rPr>
        <w:t xml:space="preserve">concierto </w:t>
      </w:r>
      <w:proofErr w:type="spellStart"/>
      <w:r w:rsidR="00C6756F" w:rsidRPr="00C6756F">
        <w:rPr>
          <w:sz w:val="21"/>
          <w:szCs w:val="21"/>
          <w:lang w:val="es-ES"/>
        </w:rPr>
        <w:t>Candlelight</w:t>
      </w:r>
      <w:proofErr w:type="spellEnd"/>
      <w:r w:rsidR="00C6756F" w:rsidRPr="00C6756F">
        <w:rPr>
          <w:sz w:val="21"/>
          <w:szCs w:val="21"/>
          <w:lang w:val="es-ES"/>
        </w:rPr>
        <w:t xml:space="preserve"> en</w:t>
      </w:r>
      <w:r w:rsidR="00C51705">
        <w:rPr>
          <w:sz w:val="21"/>
          <w:szCs w:val="21"/>
          <w:lang w:val="es-ES"/>
        </w:rPr>
        <w:t xml:space="preserve"> la ciudad de </w:t>
      </w:r>
      <w:r w:rsidR="00C6756F" w:rsidRPr="00C6756F">
        <w:rPr>
          <w:sz w:val="21"/>
          <w:szCs w:val="21"/>
          <w:lang w:val="es-ES"/>
        </w:rPr>
        <w:t>Córdoba</w:t>
      </w:r>
      <w:r w:rsidR="00C51705">
        <w:rPr>
          <w:sz w:val="21"/>
          <w:szCs w:val="21"/>
          <w:lang w:val="es-ES"/>
        </w:rPr>
        <w:t>, provincia de Córdoba</w:t>
      </w:r>
      <w:r w:rsidR="008F7814" w:rsidRPr="00C6756F">
        <w:rPr>
          <w:sz w:val="21"/>
          <w:szCs w:val="21"/>
          <w:lang w:val="es-ES"/>
        </w:rPr>
        <w:t>,</w:t>
      </w:r>
      <w:r w:rsidR="008F7814" w:rsidRPr="008F7814">
        <w:rPr>
          <w:sz w:val="21"/>
          <w:szCs w:val="21"/>
          <w:lang w:val="es-ES"/>
        </w:rPr>
        <w:t xml:space="preserve"> los ganadores podrán elegir libremente la función a la que deseen asistir, dentro del calendario di</w:t>
      </w:r>
      <w:r w:rsidR="00C6756F">
        <w:rPr>
          <w:sz w:val="21"/>
          <w:szCs w:val="21"/>
          <w:lang w:val="es-ES"/>
        </w:rPr>
        <w:t>sponible entre diciembre de 2025 y abril de 2026</w:t>
      </w:r>
      <w:r w:rsidR="008F7814" w:rsidRPr="008F7814">
        <w:rPr>
          <w:sz w:val="21"/>
          <w:szCs w:val="21"/>
          <w:lang w:val="es-ES"/>
        </w:rPr>
        <w:t>, según la programación publicada por el organizador del evento.</w:t>
      </w:r>
      <w:r w:rsidR="00C6756F">
        <w:rPr>
          <w:sz w:val="21"/>
          <w:szCs w:val="21"/>
          <w:lang w:val="es-ES"/>
        </w:rPr>
        <w:t xml:space="preserve"> </w:t>
      </w:r>
      <w:r w:rsidR="00C6756F" w:rsidRPr="00C6756F">
        <w:rPr>
          <w:sz w:val="21"/>
          <w:szCs w:val="21"/>
          <w:lang w:val="es-ES"/>
        </w:rPr>
        <w:t>La elección de la fecha y función estará estrictamente sujeta a la disponibilidad del organizador del evento, pudiendo ocurrir que algunas funciones se encuentren agotadas al momento de la selección. En tal caso, el ganador deberá optar por otra fecha disponib</w:t>
      </w:r>
      <w:r w:rsidR="00C6756F">
        <w:rPr>
          <w:sz w:val="21"/>
          <w:szCs w:val="21"/>
          <w:lang w:val="es-ES"/>
        </w:rPr>
        <w:t xml:space="preserve">le dentro del período indicado. </w:t>
      </w:r>
      <w:r w:rsidR="00C6756F" w:rsidRPr="00C6756F">
        <w:rPr>
          <w:sz w:val="21"/>
          <w:szCs w:val="21"/>
          <w:lang w:val="es-ES"/>
        </w:rPr>
        <w:t>El ganador deberá informar a</w:t>
      </w:r>
      <w:r w:rsidR="00C6756F">
        <w:rPr>
          <w:sz w:val="21"/>
          <w:szCs w:val="21"/>
          <w:lang w:val="es-ES"/>
        </w:rPr>
        <w:t xml:space="preserve"> </w:t>
      </w:r>
      <w:r w:rsidR="00C6756F" w:rsidRPr="00C6756F">
        <w:rPr>
          <w:sz w:val="21"/>
          <w:szCs w:val="21"/>
          <w:lang w:val="es-ES"/>
        </w:rPr>
        <w:t>l</w:t>
      </w:r>
      <w:r w:rsidR="00C6756F">
        <w:rPr>
          <w:sz w:val="21"/>
          <w:szCs w:val="21"/>
          <w:lang w:val="es-ES"/>
        </w:rPr>
        <w:t>a</w:t>
      </w:r>
      <w:r w:rsidR="00C6756F" w:rsidRPr="00C6756F">
        <w:rPr>
          <w:sz w:val="21"/>
          <w:szCs w:val="21"/>
          <w:lang w:val="es-ES"/>
        </w:rPr>
        <w:t xml:space="preserve"> </w:t>
      </w:r>
      <w:r w:rsidR="00C6756F" w:rsidRPr="00C6756F">
        <w:rPr>
          <w:sz w:val="21"/>
          <w:szCs w:val="21"/>
          <w:lang w:val="es-ES"/>
        </w:rPr>
        <w:t xml:space="preserve">Caja de Previsión </w:t>
      </w:r>
      <w:r w:rsidR="00C6756F" w:rsidRPr="00C6756F">
        <w:rPr>
          <w:sz w:val="21"/>
          <w:szCs w:val="21"/>
          <w:lang w:val="es-ES"/>
        </w:rPr>
        <w:t>la función elegida dentro de un plazo máximo de diez (10) días corridos contados desde la notifica</w:t>
      </w:r>
      <w:r w:rsidR="00C6756F">
        <w:rPr>
          <w:sz w:val="21"/>
          <w:szCs w:val="21"/>
          <w:lang w:val="es-ES"/>
        </w:rPr>
        <w:t xml:space="preserve">ción de su carácter de ganador. </w:t>
      </w:r>
      <w:r w:rsidR="008F7814" w:rsidRPr="008F7814">
        <w:rPr>
          <w:sz w:val="21"/>
          <w:szCs w:val="21"/>
          <w:lang w:val="es-ES"/>
        </w:rPr>
        <w:t>En caso de no comunicar su elección dentro del plazo indicado, el Organizador podrá disponer libremente de las entradas, perdiendo el ganador todo derecho sobre el premio si</w:t>
      </w:r>
      <w:r w:rsidR="00C6756F">
        <w:rPr>
          <w:sz w:val="21"/>
          <w:szCs w:val="21"/>
          <w:lang w:val="es-ES"/>
        </w:rPr>
        <w:t xml:space="preserve">n posibilidad de reclamo alguno. </w:t>
      </w:r>
      <w:r w:rsidR="00C6756F" w:rsidRPr="00C6756F">
        <w:rPr>
          <w:sz w:val="21"/>
          <w:szCs w:val="21"/>
          <w:lang w:val="es-ES"/>
        </w:rPr>
        <w:t xml:space="preserve">Para el caso de los abonos correspondientes al </w:t>
      </w:r>
      <w:proofErr w:type="spellStart"/>
      <w:r w:rsidR="005B3EF5" w:rsidRPr="005B3EF5">
        <w:rPr>
          <w:sz w:val="21"/>
          <w:szCs w:val="21"/>
          <w:lang w:val="es-ES"/>
        </w:rPr>
        <w:t>Cosquín</w:t>
      </w:r>
      <w:proofErr w:type="spellEnd"/>
      <w:r w:rsidR="005B3EF5" w:rsidRPr="005B3EF5">
        <w:rPr>
          <w:sz w:val="21"/>
          <w:szCs w:val="21"/>
          <w:lang w:val="es-ES"/>
        </w:rPr>
        <w:t xml:space="preserve"> Rock 2026 Aeródromo Santa María de Punilla</w:t>
      </w:r>
      <w:r w:rsidR="00C6756F" w:rsidRPr="00C6756F">
        <w:rPr>
          <w:sz w:val="21"/>
          <w:szCs w:val="21"/>
          <w:lang w:val="es-ES"/>
        </w:rPr>
        <w:t xml:space="preserve">, el premio consiste en </w:t>
      </w:r>
      <w:r w:rsidR="00A64ADD" w:rsidRPr="00C6756F">
        <w:rPr>
          <w:sz w:val="21"/>
          <w:szCs w:val="21"/>
          <w:lang w:val="es-ES"/>
        </w:rPr>
        <w:t xml:space="preserve">DOS </w:t>
      </w:r>
      <w:r w:rsidR="00C6756F" w:rsidRPr="00C6756F">
        <w:rPr>
          <w:sz w:val="21"/>
          <w:szCs w:val="21"/>
          <w:lang w:val="es-ES"/>
        </w:rPr>
        <w:t>(</w:t>
      </w:r>
      <w:r w:rsidR="00A64ADD">
        <w:rPr>
          <w:sz w:val="21"/>
          <w:szCs w:val="21"/>
          <w:lang w:val="es-ES"/>
        </w:rPr>
        <w:t>0</w:t>
      </w:r>
      <w:r w:rsidR="00C6756F" w:rsidRPr="00C6756F">
        <w:rPr>
          <w:sz w:val="21"/>
          <w:szCs w:val="21"/>
          <w:lang w:val="es-ES"/>
        </w:rPr>
        <w:t>2) abonos válidos exclusivamente para las fechas 14 y 15 de febrero de 2026, según la p</w:t>
      </w:r>
      <w:r w:rsidR="00A64ADD">
        <w:rPr>
          <w:sz w:val="21"/>
          <w:szCs w:val="21"/>
          <w:lang w:val="es-ES"/>
        </w:rPr>
        <w:t xml:space="preserve">rogramación oficial del evento. </w:t>
      </w:r>
      <w:r w:rsidR="00C6756F" w:rsidRPr="00C6756F">
        <w:rPr>
          <w:sz w:val="21"/>
          <w:szCs w:val="21"/>
          <w:lang w:val="es-ES"/>
        </w:rPr>
        <w:t>Los abonos no son canjeables por otras fechas, ediciones o beneficios, y su uso queda sujeto a las condiciones generale</w:t>
      </w:r>
      <w:r w:rsidR="00A64ADD">
        <w:rPr>
          <w:sz w:val="21"/>
          <w:szCs w:val="21"/>
          <w:lang w:val="es-ES"/>
        </w:rPr>
        <w:t xml:space="preserve">s del organizador del festival. </w:t>
      </w:r>
      <w:r w:rsidR="00143345" w:rsidRPr="00143345">
        <w:rPr>
          <w:sz w:val="21"/>
          <w:szCs w:val="21"/>
          <w:lang w:val="es-ES"/>
        </w:rPr>
        <w:t xml:space="preserve"> </w:t>
      </w:r>
      <w:r w:rsidRPr="00143345">
        <w:rPr>
          <w:sz w:val="21"/>
          <w:szCs w:val="21"/>
          <w:lang w:val="es-ES"/>
        </w:rPr>
        <w:t>En ningún caso el premio podrá ser canjeado por su equivalente en dinero, bien y/o servicios y/o cualquier otro bien. La Caja de Previsión no será responsable por daños o perjuicios que pudieren sufrir los Participantes, o los terceros, con motivo y/u ocasión de la participación en el presente SORTEO declinando todo tipo de responsabilidad contractual y/o extracontractual frente a los Participantes y/o acompañantes y/o sus sucesores, lo que es aceptado incondicionalmente por cada Participante. La responsabilidad de la Caja de Previsión finaliza con la puesta a disposición del Premio asignado al ganador y bajo ningún concepto deberá responder o reintegrar a los ganadores cualquier costo y/o gasto en que éstos incurran en razón de su participación en el Sorteo, ni por cualquier otra causa. La Caja de Previsión no otorga garantías de calidad ni ninguna otra en relación a los premios, debiéndose dirigir cualquier reclamo en este sentido a sus proveedores. En todos los casos, será a exclusivo cargo del ganador el pago de cualquier suma que pudiere corresponderles por la obtención del Premio, ya sea en concepto de impuesto, tasa, contribución y/o arancel nacional, provincial o municipal.</w:t>
      </w:r>
    </w:p>
    <w:p w:rsidR="00016C3F" w:rsidRPr="00143345" w:rsidRDefault="00016C3F" w:rsidP="00016C3F">
      <w:pPr>
        <w:jc w:val="both"/>
        <w:rPr>
          <w:sz w:val="21"/>
          <w:szCs w:val="21"/>
          <w:lang w:val="es-ES"/>
        </w:rPr>
      </w:pPr>
      <w:r w:rsidRPr="00143345">
        <w:rPr>
          <w:sz w:val="21"/>
          <w:szCs w:val="21"/>
          <w:lang w:val="es-ES"/>
        </w:rPr>
        <w:t xml:space="preserve">La Caja de Previsión no será responsable por las fallas en el funcionamiento de Instagram u otras plataformas que impidan la participación o difusión del sorteo, ni por la intervención de terceros no autorizados, virus, errores técnicos o cualquier otro motivo de fuerza mayor que afecte el normal desarrollo del sorteo. Las personas que participen no pueden hacerlo utilizando múltiples cuentas ni utilizando otro dispositivo o herramienta para participar múltiples veces o como participante múltiple. </w:t>
      </w:r>
    </w:p>
    <w:p w:rsidR="00016C3F" w:rsidRPr="00143345" w:rsidRDefault="00016C3F" w:rsidP="00016C3F">
      <w:pPr>
        <w:rPr>
          <w:sz w:val="21"/>
          <w:szCs w:val="21"/>
          <w:lang w:val="es-ES"/>
        </w:rPr>
      </w:pPr>
      <w:r w:rsidRPr="00143345">
        <w:rPr>
          <w:sz w:val="21"/>
          <w:szCs w:val="21"/>
          <w:lang w:val="es-ES"/>
        </w:rPr>
        <w:t>Modificaciones: La caja de previsión se reserva el derecho de modificar estas bases, suspender o cancelar el sorteo en cualquier momento y por cualquier motivo, sin previo aviso.</w:t>
      </w:r>
    </w:p>
    <w:p w:rsidR="00016C3F" w:rsidRPr="00143345" w:rsidRDefault="00016C3F" w:rsidP="00016C3F">
      <w:pPr>
        <w:rPr>
          <w:sz w:val="21"/>
          <w:szCs w:val="21"/>
          <w:lang w:val="es-ES"/>
        </w:rPr>
      </w:pPr>
      <w:r w:rsidRPr="00143345">
        <w:rPr>
          <w:sz w:val="21"/>
          <w:szCs w:val="21"/>
          <w:lang w:val="es-ES"/>
        </w:rPr>
        <w:lastRenderedPageBreak/>
        <w:t>Autorización: Los participantes autorizan al Organizador a difundir sus nombres e imágenes en redes sociales y otros medios, sin derecho a compensación alguna, con fines publicitarios, en caso de resultar ganadores.</w:t>
      </w:r>
    </w:p>
    <w:p w:rsidR="00CA37CC" w:rsidRPr="00143345" w:rsidRDefault="00016C3F" w:rsidP="002D5A25">
      <w:pPr>
        <w:jc w:val="both"/>
        <w:rPr>
          <w:sz w:val="21"/>
          <w:szCs w:val="21"/>
          <w:lang w:val="es-ES"/>
        </w:rPr>
      </w:pPr>
      <w:r w:rsidRPr="00143345">
        <w:rPr>
          <w:sz w:val="21"/>
          <w:szCs w:val="21"/>
          <w:lang w:val="es-ES"/>
        </w:rPr>
        <w:t xml:space="preserve">Jurisdicción y competencia: Serán de aplicación en el supuesto de controversias, las leyes vigentes en la República Argentina y serán competentes los Tribunales provinciales correspondientes al domicilio de la Caja de Previsión social para profesionales en Ciencias Económicas de Córdoba.  </w:t>
      </w:r>
    </w:p>
    <w:sectPr w:rsidR="00CA37CC" w:rsidRPr="00143345">
      <w:head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6C3F" w:rsidRDefault="00016C3F" w:rsidP="00016C3F">
      <w:pPr>
        <w:spacing w:after="0" w:line="240" w:lineRule="auto"/>
      </w:pPr>
      <w:r>
        <w:separator/>
      </w:r>
    </w:p>
  </w:endnote>
  <w:endnote w:type="continuationSeparator" w:id="0">
    <w:p w:rsidR="00016C3F" w:rsidRDefault="00016C3F" w:rsidP="00016C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6C3F" w:rsidRDefault="00016C3F" w:rsidP="00016C3F">
      <w:pPr>
        <w:spacing w:after="0" w:line="240" w:lineRule="auto"/>
      </w:pPr>
      <w:r>
        <w:separator/>
      </w:r>
    </w:p>
  </w:footnote>
  <w:footnote w:type="continuationSeparator" w:id="0">
    <w:p w:rsidR="00016C3F" w:rsidRDefault="00016C3F" w:rsidP="00016C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6C3F" w:rsidRDefault="00016C3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683538"/>
    <w:multiLevelType w:val="multilevel"/>
    <w:tmpl w:val="E5383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421DC6"/>
    <w:multiLevelType w:val="multilevel"/>
    <w:tmpl w:val="FBBE6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40519C"/>
    <w:multiLevelType w:val="multilevel"/>
    <w:tmpl w:val="3EDCE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6D528DD"/>
    <w:multiLevelType w:val="multilevel"/>
    <w:tmpl w:val="CCE89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58F"/>
    <w:rsid w:val="00014C70"/>
    <w:rsid w:val="00016C3F"/>
    <w:rsid w:val="00044117"/>
    <w:rsid w:val="00106D00"/>
    <w:rsid w:val="00143345"/>
    <w:rsid w:val="002D5A25"/>
    <w:rsid w:val="005B3EF5"/>
    <w:rsid w:val="00770938"/>
    <w:rsid w:val="008427C7"/>
    <w:rsid w:val="0089719E"/>
    <w:rsid w:val="008F7814"/>
    <w:rsid w:val="00A64ADD"/>
    <w:rsid w:val="00AC158F"/>
    <w:rsid w:val="00B5619B"/>
    <w:rsid w:val="00C51705"/>
    <w:rsid w:val="00C6756F"/>
    <w:rsid w:val="00CA37CC"/>
    <w:rsid w:val="00E35FF3"/>
    <w:rsid w:val="00EE2F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8630A"/>
  <w15:chartTrackingRefBased/>
  <w15:docId w15:val="{2D2CECEB-D8F3-43B5-A284-41F1909C9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158F"/>
    <w:pPr>
      <w:spacing w:after="200" w:line="276" w:lineRule="auto"/>
    </w:pPr>
    <w:rPr>
      <w:rFonts w:ascii="Calibri" w:eastAsia="Calibri" w:hAnsi="Calibri" w:cs="Times New Roman"/>
      <w:lang w:val="es-AR"/>
    </w:rPr>
  </w:style>
  <w:style w:type="paragraph" w:styleId="Ttulo3">
    <w:name w:val="heading 3"/>
    <w:basedOn w:val="Normal"/>
    <w:link w:val="Ttulo3Car"/>
    <w:uiPriority w:val="9"/>
    <w:qFormat/>
    <w:rsid w:val="00CA37CC"/>
    <w:pPr>
      <w:spacing w:before="100" w:beforeAutospacing="1" w:after="100" w:afterAutospacing="1" w:line="240" w:lineRule="auto"/>
      <w:outlineLvl w:val="2"/>
    </w:pPr>
    <w:rPr>
      <w:rFonts w:ascii="Times New Roman" w:eastAsia="Times New Roman" w:hAnsi="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AC158F"/>
    <w:rPr>
      <w:color w:val="0000FF"/>
      <w:u w:val="single"/>
    </w:rPr>
  </w:style>
  <w:style w:type="paragraph" w:styleId="NormalWeb">
    <w:name w:val="Normal (Web)"/>
    <w:basedOn w:val="Normal"/>
    <w:uiPriority w:val="99"/>
    <w:unhideWhenUsed/>
    <w:rsid w:val="00AC158F"/>
    <w:pPr>
      <w:spacing w:before="100" w:beforeAutospacing="1" w:after="100" w:afterAutospacing="1" w:line="240" w:lineRule="auto"/>
    </w:pPr>
    <w:rPr>
      <w:rFonts w:ascii="Times New Roman" w:eastAsia="Times New Roman" w:hAnsi="Times New Roman"/>
      <w:sz w:val="24"/>
      <w:szCs w:val="24"/>
      <w:lang w:eastAsia="es-AR"/>
    </w:rPr>
  </w:style>
  <w:style w:type="paragraph" w:styleId="Encabezado">
    <w:name w:val="header"/>
    <w:basedOn w:val="Normal"/>
    <w:link w:val="EncabezadoCar"/>
    <w:uiPriority w:val="99"/>
    <w:unhideWhenUsed/>
    <w:rsid w:val="00016C3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16C3F"/>
    <w:rPr>
      <w:rFonts w:ascii="Calibri" w:eastAsia="Calibri" w:hAnsi="Calibri" w:cs="Times New Roman"/>
      <w:lang w:val="es-AR"/>
    </w:rPr>
  </w:style>
  <w:style w:type="paragraph" w:styleId="Piedepgina">
    <w:name w:val="footer"/>
    <w:basedOn w:val="Normal"/>
    <w:link w:val="PiedepginaCar"/>
    <w:uiPriority w:val="99"/>
    <w:unhideWhenUsed/>
    <w:rsid w:val="00016C3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16C3F"/>
    <w:rPr>
      <w:rFonts w:ascii="Calibri" w:eastAsia="Calibri" w:hAnsi="Calibri" w:cs="Times New Roman"/>
      <w:lang w:val="es-AR"/>
    </w:rPr>
  </w:style>
  <w:style w:type="character" w:customStyle="1" w:styleId="Ttulo3Car">
    <w:name w:val="Título 3 Car"/>
    <w:basedOn w:val="Fuentedeprrafopredeter"/>
    <w:link w:val="Ttulo3"/>
    <w:uiPriority w:val="9"/>
    <w:rsid w:val="00CA37CC"/>
    <w:rPr>
      <w:rFonts w:ascii="Times New Roman" w:eastAsia="Times New Roman" w:hAnsi="Times New Roman" w:cs="Times New Roman"/>
      <w:b/>
      <w:bCs/>
      <w:sz w:val="27"/>
      <w:szCs w:val="27"/>
      <w:lang w:val="es-AR"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765727">
      <w:bodyDiv w:val="1"/>
      <w:marLeft w:val="0"/>
      <w:marRight w:val="0"/>
      <w:marTop w:val="0"/>
      <w:marBottom w:val="0"/>
      <w:divBdr>
        <w:top w:val="none" w:sz="0" w:space="0" w:color="auto"/>
        <w:left w:val="none" w:sz="0" w:space="0" w:color="auto"/>
        <w:bottom w:val="none" w:sz="0" w:space="0" w:color="auto"/>
        <w:right w:val="none" w:sz="0" w:space="0" w:color="auto"/>
      </w:divBdr>
    </w:div>
    <w:div w:id="1639917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pscba.org.ar" TargetMode="External"/><Relationship Id="rId4" Type="http://schemas.openxmlformats.org/officeDocument/2006/relationships/settings" Target="settings.xml"/><Relationship Id="rId9" Type="http://schemas.openxmlformats.org/officeDocument/2006/relationships/hyperlink" Target="https://app-sorteos.com/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78A13B-6105-4CD8-B035-E65ABF5FE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1061</Words>
  <Characters>5840</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Irasusta</dc:creator>
  <cp:keywords/>
  <dc:description/>
  <cp:lastModifiedBy>Verónica Gomez</cp:lastModifiedBy>
  <cp:revision>5</cp:revision>
  <cp:lastPrinted>2025-08-29T19:09:00Z</cp:lastPrinted>
  <dcterms:created xsi:type="dcterms:W3CDTF">2025-12-01T12:55:00Z</dcterms:created>
  <dcterms:modified xsi:type="dcterms:W3CDTF">2025-12-01T13:21:00Z</dcterms:modified>
</cp:coreProperties>
</file>